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7184" w14:textId="77777777" w:rsidR="00BB7951" w:rsidRDefault="00BB7951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eastAsia="pl-PL"/>
        </w:rPr>
      </w:pPr>
    </w:p>
    <w:p w14:paraId="7CDDA5CC" w14:textId="77777777" w:rsidR="00701BE6" w:rsidRDefault="00C10C20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REGULAMIN PROGRAMU STYPENDIALNEGO</w:t>
      </w:r>
    </w:p>
    <w:p w14:paraId="5E2E82EF" w14:textId="77777777" w:rsidR="00C10C20" w:rsidRDefault="00C10C20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 xml:space="preserve">FUNDACJI SILNIA! </w:t>
      </w:r>
    </w:p>
    <w:p w14:paraId="76CB05B8" w14:textId="0FAA44E3" w:rsidR="00DE0D70" w:rsidRPr="003B404B" w:rsidRDefault="00C10C20" w:rsidP="00DE0D70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Rok akademicki 202</w:t>
      </w:r>
      <w:r w:rsidR="002D0048"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5</w:t>
      </w:r>
      <w:r w:rsidR="00970715"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/202</w:t>
      </w:r>
      <w:r w:rsidR="002D0048"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6</w:t>
      </w:r>
    </w:p>
    <w:p w14:paraId="00A164FB" w14:textId="77777777" w:rsidR="00701BE6" w:rsidRDefault="00701BE6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4AAB8EEE" w14:textId="77777777" w:rsidR="00393D10" w:rsidRDefault="00393D10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32971E93" w14:textId="77777777" w:rsidR="00393D10" w:rsidRDefault="00393D10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6A7CB1BC" w14:textId="028AE4D8" w:rsidR="00393D10" w:rsidRPr="00393D10" w:rsidRDefault="00393D10" w:rsidP="00393D10">
      <w:pPr>
        <w:pStyle w:val="Akapitzlist"/>
        <w:spacing w:after="0" w:line="240" w:lineRule="auto"/>
        <w:ind w:left="284" w:firstLine="567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Niniejszy regulamin określa zasady przyznawania oraz warunki i tryb realizacji stypendiów</w:t>
      </w:r>
      <w:r w:rsidR="00CC292B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dla</w:t>
      </w: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młodzieży w ramach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programu stypendialnego Fundacji SILNIA</w:t>
      </w:r>
      <w:r w:rsidR="00CC292B">
        <w:rPr>
          <w:rFonts w:ascii="Arial Narrow" w:eastAsia="Times New Roman" w:hAnsi="Arial Narrow" w:cstheme="minorHAnsi"/>
          <w:sz w:val="20"/>
          <w:szCs w:val="20"/>
          <w:lang w:eastAsia="pl-PL"/>
        </w:rPr>
        <w:t>!</w:t>
      </w: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.</w:t>
      </w:r>
    </w:p>
    <w:p w14:paraId="4CBB6C50" w14:textId="6774F9D2" w:rsidR="00393D10" w:rsidRDefault="00393D10" w:rsidP="00393D10">
      <w:pPr>
        <w:pStyle w:val="Akapitzlist"/>
        <w:spacing w:after="0" w:line="240" w:lineRule="auto"/>
        <w:ind w:left="284" w:firstLine="567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Celem programu jest wsparcie w rozwoju uczniów szkół ponadpodstawowych na terenie Rzeczypospolitej Polskiej, osiągających </w:t>
      </w:r>
      <w:r w:rsidR="00456782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bardzo </w:t>
      </w: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dobre wyniki w nauce, dla których trudna sytuacja materialna stanowi barierę w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dalszym rozwoju edukacyjnym. </w:t>
      </w:r>
    </w:p>
    <w:p w14:paraId="4D370BEF" w14:textId="77777777" w:rsidR="00393D10" w:rsidRDefault="00393D10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53D1A59E" w14:textId="77777777" w:rsidR="00701BE6" w:rsidRPr="00946A2C" w:rsidRDefault="00701BE6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946A2C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Postanowienia ogólne</w:t>
      </w:r>
    </w:p>
    <w:p w14:paraId="2CCB776A" w14:textId="77777777" w:rsidR="00701BE6" w:rsidRDefault="00701BE6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946A2C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§1.</w:t>
      </w:r>
    </w:p>
    <w:p w14:paraId="14B0EF42" w14:textId="77777777" w:rsidR="00393D10" w:rsidRDefault="00393D10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Udział w programie jest całkowicie bezpłatny.</w:t>
      </w:r>
    </w:p>
    <w:p w14:paraId="62D770F8" w14:textId="77777777" w:rsidR="00393D10" w:rsidRDefault="00393D10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Program zarządzany jest przez Zarząd Fundacji.</w:t>
      </w:r>
    </w:p>
    <w:p w14:paraId="7E15CA8F" w14:textId="77777777" w:rsidR="00393D10" w:rsidRDefault="00393D10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Nadzór nad działalnością Programu sprawuje Rada Fundacji.</w:t>
      </w:r>
    </w:p>
    <w:p w14:paraId="2508C271" w14:textId="77777777" w:rsidR="00393D10" w:rsidRDefault="00393D10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393D10">
        <w:rPr>
          <w:rFonts w:ascii="Arial Narrow" w:eastAsia="Times New Roman" w:hAnsi="Arial Narrow" w:cstheme="minorHAnsi"/>
          <w:sz w:val="20"/>
          <w:szCs w:val="20"/>
          <w:lang w:eastAsia="pl-PL"/>
        </w:rPr>
        <w:t>Załącznikami do niniejszego Regulaminu są:</w:t>
      </w:r>
    </w:p>
    <w:p w14:paraId="5C183181" w14:textId="77777777" w:rsidR="00393D10" w:rsidRPr="00716970" w:rsidRDefault="00393D10" w:rsidP="00393D10">
      <w:pPr>
        <w:pStyle w:val="Akapitzlist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16970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Załącznik nr 1 – Wzór wniosku</w:t>
      </w:r>
      <w:r w:rsidR="00716970" w:rsidRPr="00716970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o przyznanie stypendium</w:t>
      </w:r>
    </w:p>
    <w:p w14:paraId="27301481" w14:textId="2579F0E3" w:rsidR="00C10C20" w:rsidRDefault="00C10C20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Stypendium finansowane jest z majątku Fundacji SILNIA</w:t>
      </w:r>
      <w:r w:rsidR="00CC292B">
        <w:rPr>
          <w:rFonts w:ascii="Arial Narrow" w:eastAsia="Times New Roman" w:hAnsi="Arial Narrow" w:cstheme="minorHAnsi"/>
          <w:sz w:val="20"/>
          <w:szCs w:val="20"/>
          <w:lang w:eastAsia="pl-PL"/>
        </w:rPr>
        <w:t>!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oraz otrzymanych darowizn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. </w:t>
      </w:r>
    </w:p>
    <w:p w14:paraId="7A8F6F41" w14:textId="77777777" w:rsidR="005A4C48" w:rsidRDefault="005A4C48" w:rsidP="005A4C48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6BABFB02" w14:textId="77777777" w:rsidR="005A4C48" w:rsidRDefault="005A4C48" w:rsidP="005A4C48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3FC9793B" w14:textId="77777777" w:rsidR="005A4C48" w:rsidRDefault="005A4C48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Zasady udziału w programie</w:t>
      </w:r>
    </w:p>
    <w:p w14:paraId="4908E28C" w14:textId="522FD782" w:rsidR="004F2726" w:rsidRPr="00946A2C" w:rsidRDefault="004F2726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§2.</w:t>
      </w:r>
    </w:p>
    <w:p w14:paraId="46338C8C" w14:textId="2E788155" w:rsidR="00C10C20" w:rsidRPr="00C10C20" w:rsidRDefault="00CC292B" w:rsidP="00CC292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Beneficjentami stypendium</w:t>
      </w:r>
      <w:r w:rsidRPr="00CC292B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jest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uzdolniona młodzież </w:t>
      </w:r>
      <w:r w:rsidRPr="00CC292B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z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niezamożnych rodzin, osiągająca</w:t>
      </w:r>
      <w:r w:rsidRPr="00CC292B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ponadprzeciętne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wyniki w nauce oraz studiująca</w:t>
      </w:r>
      <w:r w:rsidRPr="00CC292B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na pierwszym roku dziennych studiów licencjackich, inżynierskich lub magisterskich na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polskich uczelniach państwowych</w:t>
      </w:r>
      <w:r w:rsidR="00C10C20" w:rsidRPr="00C10C20">
        <w:rPr>
          <w:rFonts w:ascii="Arial Narrow" w:eastAsia="Times New Roman" w:hAnsi="Arial Narrow" w:cstheme="minorHAnsi"/>
          <w:sz w:val="20"/>
          <w:szCs w:val="20"/>
          <w:lang w:eastAsia="pl-PL"/>
        </w:rPr>
        <w:t>.</w:t>
      </w:r>
    </w:p>
    <w:p w14:paraId="42A3B9D7" w14:textId="0B3E73A9" w:rsidR="00C10C20" w:rsidRPr="00C10C20" w:rsidRDefault="00FA3EA5" w:rsidP="00FA3EA5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>Osobom rozpoczynającym studia w roku akademickim 202</w:t>
      </w:r>
      <w:r w:rsidR="00DE3F61">
        <w:rPr>
          <w:rFonts w:ascii="Arial Narrow" w:eastAsia="Times New Roman" w:hAnsi="Arial Narrow" w:cstheme="minorHAnsi"/>
          <w:sz w:val="20"/>
          <w:szCs w:val="20"/>
          <w:lang w:eastAsia="pl-PL"/>
        </w:rPr>
        <w:t>5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>/202</w:t>
      </w:r>
      <w:r w:rsidR="00DE3F61">
        <w:rPr>
          <w:rFonts w:ascii="Arial Narrow" w:eastAsia="Times New Roman" w:hAnsi="Arial Narrow" w:cstheme="minorHAnsi"/>
          <w:sz w:val="20"/>
          <w:szCs w:val="20"/>
          <w:lang w:eastAsia="pl-PL"/>
        </w:rPr>
        <w:t>6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Fundacja SILNIA! oferu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je stypendia w wysokości </w:t>
      </w:r>
      <w:r w:rsidR="00DE3F61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8</w:t>
      </w:r>
      <w:r w:rsidRPr="00FA3EA5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00,00 zł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miesięcznie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,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wypłacane przez 9 miesięcy (od października 202</w:t>
      </w:r>
      <w:r w:rsidR="00DE3F61">
        <w:rPr>
          <w:rFonts w:ascii="Arial Narrow" w:eastAsia="Times New Roman" w:hAnsi="Arial Narrow" w:cstheme="minorHAnsi"/>
          <w:sz w:val="20"/>
          <w:szCs w:val="20"/>
          <w:lang w:eastAsia="pl-PL"/>
        </w:rPr>
        <w:t>5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do czerwca 202</w:t>
      </w:r>
      <w:r w:rsidR="00DE3F61">
        <w:rPr>
          <w:rFonts w:ascii="Arial Narrow" w:eastAsia="Times New Roman" w:hAnsi="Arial Narrow" w:cstheme="minorHAnsi"/>
          <w:sz w:val="20"/>
          <w:szCs w:val="20"/>
          <w:lang w:eastAsia="pl-PL"/>
        </w:rPr>
        <w:t>6</w:t>
      </w:r>
      <w:r w:rsidRPr="00FA3EA5">
        <w:rPr>
          <w:rFonts w:ascii="Arial Narrow" w:eastAsia="Times New Roman" w:hAnsi="Arial Narrow" w:cstheme="minorHAnsi"/>
          <w:sz w:val="20"/>
          <w:szCs w:val="20"/>
          <w:lang w:eastAsia="pl-PL"/>
        </w:rPr>
        <w:t>)</w:t>
      </w:r>
      <w:r w:rsidR="00496F76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. </w:t>
      </w:r>
    </w:p>
    <w:p w14:paraId="1E1D44EC" w14:textId="77777777" w:rsidR="00C10C20" w:rsidRDefault="00C10C20" w:rsidP="005A4C48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10C20">
        <w:rPr>
          <w:rFonts w:ascii="Arial Narrow" w:eastAsia="Times New Roman" w:hAnsi="Arial Narrow" w:cstheme="minorHAnsi"/>
          <w:sz w:val="20"/>
          <w:szCs w:val="20"/>
          <w:lang w:eastAsia="pl-PL"/>
        </w:rPr>
        <w:t>O stypendia mogą ubiegać się</w:t>
      </w:r>
      <w:r w:rsidR="00393D1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osoby, które: </w:t>
      </w:r>
    </w:p>
    <w:p w14:paraId="3B4F0683" w14:textId="78E9A36C" w:rsidR="00456782" w:rsidRDefault="00FA3EA5" w:rsidP="00053239">
      <w:pPr>
        <w:pStyle w:val="Akapitzlist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zdały </w:t>
      </w:r>
      <w:r w:rsidR="00BB3FB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maturę w</w:t>
      </w:r>
      <w:r w:rsidR="00393D10" w:rsidRPr="00496F76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roku szkolnym</w:t>
      </w:r>
      <w:r w:rsidR="00BB3FB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202</w:t>
      </w:r>
      <w:r w:rsidR="00A639DC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4</w:t>
      </w:r>
      <w:r w:rsidR="00BB3FB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/202</w:t>
      </w:r>
      <w:r w:rsidR="00A639DC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5</w:t>
      </w:r>
      <w:r w:rsidR="0045678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; </w:t>
      </w:r>
    </w:p>
    <w:p w14:paraId="3773C89B" w14:textId="3B452A51" w:rsidR="00456782" w:rsidRPr="00A41683" w:rsidRDefault="00FA3EA5" w:rsidP="00A41683">
      <w:pPr>
        <w:pStyle w:val="Akapitzlist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zostały przyjęte</w:t>
      </w:r>
      <w:r w:rsidR="00C10C20" w:rsidRPr="00496F76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n</w:t>
      </w:r>
      <w:r w:rsidR="0045678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a</w:t>
      </w:r>
      <w:r w:rsidR="0093447B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pierwszy rok studiów stacjonarnych (dzienne) na rok akademicki 202</w:t>
      </w:r>
      <w:r w:rsidR="00DE3F6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5</w:t>
      </w:r>
      <w:r w:rsidR="0093447B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/202</w:t>
      </w:r>
      <w:r w:rsidR="00DE3F6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6</w:t>
      </w:r>
      <w:r w:rsidR="0093447B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, </w:t>
      </w:r>
      <w:r w:rsidR="0045678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na</w:t>
      </w:r>
      <w:r w:rsidR="00C10C20" w:rsidRPr="00496F76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p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olskiej uczelni pań</w:t>
      </w:r>
      <w:r w:rsidR="00300CC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stwowej, z uwzględnieniem ust. 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4</w:t>
      </w:r>
      <w:r w:rsidR="0045678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: </w:t>
      </w:r>
    </w:p>
    <w:p w14:paraId="449638DA" w14:textId="63825B69" w:rsidR="00C10C20" w:rsidRDefault="00456782" w:rsidP="005A4C48">
      <w:pPr>
        <w:pStyle w:val="Akapitzlist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</w:t>
      </w:r>
      <w:r w:rsidR="00393D10" w:rsidRPr="005A4C4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ochodzą z niezamożnych rodzin</w:t>
      </w:r>
      <w:r w:rsidR="00632E9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i są w trudnej sytuacji życiowej i materialnej</w:t>
      </w:r>
      <w:r w:rsidR="00393D10" w:rsidRPr="005A4C4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520FE14E" w14:textId="1AF9B7B8" w:rsidR="00581586" w:rsidRDefault="00581586" w:rsidP="005A4C48">
      <w:pPr>
        <w:pStyle w:val="Akapitzlist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nie pobierają innych stypendiów 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z programów stypendi</w:t>
      </w:r>
      <w:r w:rsidR="0045678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alnych prowadzonych przez inne Fundacje i S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towarzyszenia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(nie dotyczy stypendiów naukowych lub socjalnych przyznawanych prze</w:t>
      </w:r>
      <w:r w:rsidR="00632E9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z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władze uczelni)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607D4919" w14:textId="6F7C9308" w:rsidR="00A41683" w:rsidRDefault="00A41683" w:rsidP="00A41683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O stypendium mogą ubiegać się osoby, któr</w:t>
      </w:r>
      <w:r w:rsidR="000F7A94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e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zosta</w:t>
      </w:r>
      <w:r w:rsidR="000F7A94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ły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przyję</w:t>
      </w:r>
      <w:r w:rsidR="000F7A94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te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na następujące kierunki studiów: </w:t>
      </w:r>
    </w:p>
    <w:p w14:paraId="187AB764" w14:textId="5666C87B" w:rsidR="00632E98" w:rsidRDefault="00A41683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Architektura i pokrewne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7551202A" w14:textId="3F065504" w:rsidR="00632E98" w:rsidRPr="00632E98" w:rsidRDefault="00A41683" w:rsidP="00632E98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Budownictwo i pokrewne </w:t>
      </w:r>
      <w:r w:rsidR="00632E98" w:rsidRPr="00632E9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(</w:t>
      </w:r>
      <w:r w:rsidR="00632E98" w:rsidRPr="00632E98">
        <w:rPr>
          <w:rFonts w:ascii="Arial Narrow" w:eastAsia="Times New Roman" w:hAnsi="Arial Narrow" w:cstheme="minorHAnsi"/>
          <w:i/>
          <w:color w:val="000000" w:themeColor="text1"/>
          <w:sz w:val="20"/>
          <w:szCs w:val="20"/>
          <w:lang w:eastAsia="pl-PL"/>
        </w:rPr>
        <w:t>wymienione w załączniku nr 2 do rozporządzenia ministra</w:t>
      </w:r>
      <w:r w:rsidR="00300CCA">
        <w:rPr>
          <w:rFonts w:ascii="Arial Narrow" w:eastAsia="Times New Roman" w:hAnsi="Arial Narrow" w:cstheme="minorHAnsi"/>
          <w:i/>
          <w:color w:val="000000" w:themeColor="text1"/>
          <w:sz w:val="20"/>
          <w:szCs w:val="20"/>
          <w:lang w:eastAsia="pl-PL"/>
        </w:rPr>
        <w:t xml:space="preserve"> inwestycji i rozwoju z dnia 29 </w:t>
      </w:r>
      <w:r w:rsidR="00632E98" w:rsidRPr="00632E98">
        <w:rPr>
          <w:rFonts w:ascii="Arial Narrow" w:eastAsia="Times New Roman" w:hAnsi="Arial Narrow" w:cstheme="minorHAnsi"/>
          <w:i/>
          <w:color w:val="000000" w:themeColor="text1"/>
          <w:sz w:val="20"/>
          <w:szCs w:val="20"/>
          <w:lang w:eastAsia="pl-PL"/>
        </w:rPr>
        <w:t>kwietnia 2019 r. w sprawie przygotowania zawodowego do wykonywania samod</w:t>
      </w:r>
      <w:r w:rsidR="00300CCA">
        <w:rPr>
          <w:rFonts w:ascii="Arial Narrow" w:eastAsia="Times New Roman" w:hAnsi="Arial Narrow" w:cstheme="minorHAnsi"/>
          <w:i/>
          <w:color w:val="000000" w:themeColor="text1"/>
          <w:sz w:val="20"/>
          <w:szCs w:val="20"/>
          <w:lang w:eastAsia="pl-PL"/>
        </w:rPr>
        <w:t>zielnych funkcji technicznych w </w:t>
      </w:r>
      <w:r w:rsidR="00632E98" w:rsidRPr="00632E98">
        <w:rPr>
          <w:rFonts w:ascii="Arial Narrow" w:eastAsia="Times New Roman" w:hAnsi="Arial Narrow" w:cstheme="minorHAnsi"/>
          <w:i/>
          <w:color w:val="000000" w:themeColor="text1"/>
          <w:sz w:val="20"/>
          <w:szCs w:val="20"/>
          <w:lang w:eastAsia="pl-PL"/>
        </w:rPr>
        <w:t>budownictwie</w:t>
      </w:r>
      <w:r w:rsidR="00632E9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)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032CB50A" w14:textId="4A789A55" w:rsidR="00FB430A" w:rsidRDefault="00FB430A" w:rsidP="00FB430A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Geodezja i pokrewne; </w:t>
      </w:r>
    </w:p>
    <w:p w14:paraId="48A45292" w14:textId="0FC588F2" w:rsidR="00A41683" w:rsidRDefault="00FB430A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Informatyka, mechatronika, cybernetyka 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i pokrewne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  <w:r w:rsidR="00A41683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73F8ED03" w14:textId="28236C21" w:rsidR="00EB1721" w:rsidRDefault="00EB1721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Mechanika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i pokrewne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34FE845B" w14:textId="71F7FB03" w:rsidR="00EB1721" w:rsidRDefault="00EB1721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Ochrona środowiska i pokrewne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51982DBA" w14:textId="70F85D0E" w:rsidR="00EB1721" w:rsidRDefault="00EB1721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Lekarski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, położnictwo, fizjoterapia, pielęgniarstwo, farmacja 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i pokrewne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0E2A01C8" w14:textId="417D7B19" w:rsidR="00EB1721" w:rsidRPr="00A41683" w:rsidRDefault="00EB1721" w:rsidP="00A41683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Prawo i pokrewne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46434C92" w14:textId="77777777" w:rsidR="005A4C48" w:rsidRPr="005A4C48" w:rsidRDefault="005A4C48" w:rsidP="005A4C48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1EDD51B6" w14:textId="77777777" w:rsidR="005A4C48" w:rsidRPr="00946A2C" w:rsidRDefault="005A4C48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Składanie wniosku</w:t>
      </w:r>
    </w:p>
    <w:p w14:paraId="2B947056" w14:textId="77777777" w:rsidR="005A4C48" w:rsidRDefault="005A4C48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§3</w:t>
      </w:r>
      <w:r w:rsidRPr="00946A2C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.</w:t>
      </w:r>
    </w:p>
    <w:p w14:paraId="78A65613" w14:textId="16C414F4" w:rsidR="005A4C48" w:rsidRDefault="00FA3EA5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Osoby ubiegające </w:t>
      </w:r>
      <w:r w:rsidR="00C10C20" w:rsidRPr="00C10C20">
        <w:rPr>
          <w:rFonts w:ascii="Arial Narrow" w:eastAsia="Times New Roman" w:hAnsi="Arial Narrow" w:cstheme="minorHAnsi"/>
          <w:sz w:val="20"/>
          <w:szCs w:val="20"/>
          <w:lang w:eastAsia="pl-PL"/>
        </w:rPr>
        <w:t>się o stypendium powinn</w:t>
      </w:r>
      <w:r w:rsidR="00A639DC">
        <w:rPr>
          <w:rFonts w:ascii="Arial Narrow" w:eastAsia="Times New Roman" w:hAnsi="Arial Narrow" w:cstheme="minorHAnsi"/>
          <w:sz w:val="20"/>
          <w:szCs w:val="20"/>
          <w:lang w:eastAsia="pl-PL"/>
        </w:rPr>
        <w:t>y</w:t>
      </w:r>
      <w:r w:rsidR="00C10C20" w:rsidRPr="00C10C2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złożyć następujące dokumenty:</w:t>
      </w:r>
    </w:p>
    <w:p w14:paraId="20411802" w14:textId="0CAC5ABE" w:rsidR="005A4C48" w:rsidRPr="00EB1721" w:rsidRDefault="00C10C20" w:rsidP="00EB1721">
      <w:pPr>
        <w:pStyle w:val="Akapitzlist"/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5A4C48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wniosek</w:t>
      </w:r>
      <w:r w:rsidR="005A4C48"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o przyznanie sty</w:t>
      </w:r>
      <w:r w:rsidR="00FA3EA5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pendium</w:t>
      </w:r>
      <w:r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.</w:t>
      </w:r>
    </w:p>
    <w:p w14:paraId="7C42B700" w14:textId="49E47036" w:rsidR="00C10C20" w:rsidRDefault="00C10C20" w:rsidP="00EB1721">
      <w:pPr>
        <w:pStyle w:val="Akapitzlist"/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k</w:t>
      </w:r>
      <w:r w:rsidR="00300CC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opię świadectw ukończenia szkoły średniej</w:t>
      </w:r>
      <w:r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3FAD7A0A" w14:textId="05E84FF1" w:rsidR="00EB1721" w:rsidRDefault="00EB1721" w:rsidP="00EB1721">
      <w:pPr>
        <w:pStyle w:val="Akapitzlist"/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kopię świadectwa maturalnego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09950C0B" w14:textId="3C4F8C92" w:rsidR="00EB1721" w:rsidRPr="00EB1721" w:rsidRDefault="00EB1721" w:rsidP="00EB1721">
      <w:pPr>
        <w:pStyle w:val="Akapitzlist"/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potwierdzenie przyjęcia na dany kierunek studiów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267376A2" w14:textId="5D43E020" w:rsidR="00C30B4E" w:rsidRPr="00EB1721" w:rsidRDefault="00300CCA" w:rsidP="00EB1721">
      <w:pPr>
        <w:pStyle w:val="Akapitzlist"/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inne dokumenty, oświadczenia</w:t>
      </w:r>
      <w:r w:rsidR="00C30B4E"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, zaświadczenia</w:t>
      </w:r>
      <w:r w:rsid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wg. </w:t>
      </w:r>
      <w:r w:rsidR="00FB430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uznania</w:t>
      </w:r>
      <w:r w:rsidR="00C30B4E" w:rsidRPr="00EB1721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; </w:t>
      </w:r>
    </w:p>
    <w:p w14:paraId="100F9BAA" w14:textId="051D44B9" w:rsidR="00EB1721" w:rsidRDefault="005A4C48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5A4C48">
        <w:rPr>
          <w:rFonts w:ascii="Arial Narrow" w:eastAsia="Times New Roman" w:hAnsi="Arial Narrow" w:cstheme="minorHAnsi"/>
          <w:sz w:val="20"/>
          <w:szCs w:val="20"/>
          <w:lang w:eastAsia="pl-PL"/>
        </w:rPr>
        <w:lastRenderedPageBreak/>
        <w:t xml:space="preserve">Wypełniony wniosek oraz kopię 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dokumentów </w:t>
      </w:r>
      <w:r w:rsidRP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 których mowa wyżej, należy przesłać w formacie *.pdf drogą elektroniczną na adres: </w:t>
      </w:r>
      <w:hyperlink r:id="rId7" w:history="1">
        <w:r w:rsidRPr="00FB430A">
          <w:rPr>
            <w:rFonts w:ascii="Arial Narrow" w:eastAsia="Times New Roman" w:hAnsi="Arial Narrow" w:cstheme="minorHAnsi"/>
            <w:i/>
            <w:sz w:val="20"/>
            <w:szCs w:val="20"/>
            <w:u w:val="single"/>
            <w:lang w:eastAsia="pl-PL"/>
          </w:rPr>
          <w:t>biuro@fundacjasilnia.pl</w:t>
        </w:r>
      </w:hyperlink>
      <w:r w:rsidR="00EB1721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do dnia </w:t>
      </w:r>
      <w:r w:rsidR="00A639DC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31</w:t>
      </w:r>
      <w:r w:rsidR="00EB1721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.0</w:t>
      </w:r>
      <w:r w:rsidR="00A639DC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8</w:t>
      </w:r>
      <w:r w:rsidR="00581586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.202</w:t>
      </w:r>
      <w:r w:rsidR="00A639DC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5</w:t>
      </w:r>
      <w:r w:rsidR="00EB1721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 r.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</w:p>
    <w:p w14:paraId="369AF39A" w14:textId="66880CCE" w:rsidR="005A4C48" w:rsidRDefault="005A4C48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 tytule </w:t>
      </w:r>
      <w:r w:rsidR="000364D3">
        <w:rPr>
          <w:rFonts w:ascii="Arial Narrow" w:eastAsia="Times New Roman" w:hAnsi="Arial Narrow" w:cstheme="minorHAnsi"/>
          <w:sz w:val="20"/>
          <w:szCs w:val="20"/>
          <w:lang w:eastAsia="pl-PL"/>
        </w:rPr>
        <w:t>e-</w:t>
      </w:r>
      <w:r w:rsidR="00507C42">
        <w:rPr>
          <w:rFonts w:ascii="Arial Narrow" w:eastAsia="Times New Roman" w:hAnsi="Arial Narrow" w:cstheme="minorHAnsi"/>
          <w:sz w:val="20"/>
          <w:szCs w:val="20"/>
          <w:lang w:eastAsia="pl-PL"/>
        </w:rPr>
        <w:t>maila należy wpisać „Stypendium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–</w:t>
      </w:r>
      <w:r w:rsidR="00507C42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Imię </w:t>
      </w:r>
      <w:r w:rsidRPr="005A4C4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Nazwisko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”. 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Nazwa każdego </w:t>
      </w:r>
      <w:r w:rsidR="00507C42">
        <w:rPr>
          <w:rFonts w:ascii="Arial Narrow" w:eastAsia="Times New Roman" w:hAnsi="Arial Narrow" w:cstheme="minorHAnsi"/>
          <w:sz w:val="20"/>
          <w:szCs w:val="20"/>
          <w:lang w:eastAsia="pl-PL"/>
        </w:rPr>
        <w:t>pliku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powinna mieć format </w:t>
      </w:r>
      <w:proofErr w:type="spellStart"/>
      <w:r w:rsidR="00507C42">
        <w:rPr>
          <w:rFonts w:ascii="Arial Narrow" w:eastAsia="Times New Roman" w:hAnsi="Arial Narrow" w:cstheme="minorHAnsi"/>
          <w:sz w:val="20"/>
          <w:szCs w:val="20"/>
          <w:lang w:eastAsia="pl-PL"/>
        </w:rPr>
        <w:t>rrrr</w:t>
      </w:r>
      <w:r w:rsid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.</w:t>
      </w:r>
      <w:r w:rsidR="00507C42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mm.dd</w:t>
      </w:r>
      <w:r w:rsid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_Imie.Nazwisko_nazwa</w:t>
      </w:r>
      <w:proofErr w:type="spellEnd"/>
      <w:r w:rsidR="00FE1500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 </w:t>
      </w:r>
      <w:proofErr w:type="spellStart"/>
      <w:r w:rsid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dokumnetu</w:t>
      </w:r>
      <w:proofErr w:type="spellEnd"/>
      <w:r w:rsid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 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np. </w:t>
      </w:r>
      <w:r w:rsidR="00581586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202</w:t>
      </w:r>
      <w:r w:rsidR="00BE11DE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4</w:t>
      </w:r>
      <w:r w:rsidR="00C30B4E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.07.</w:t>
      </w:r>
      <w:r w:rsidR="00DE0D70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19</w:t>
      </w:r>
      <w:r w:rsidR="00C30B4E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_</w:t>
      </w:r>
      <w:r w:rsidR="00507C42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Adam.Nowak</w:t>
      </w:r>
      <w:r w:rsidR="00C30B4E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_</w:t>
      </w:r>
      <w:r w:rsidR="00507C42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wniosek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, gdzie </w:t>
      </w:r>
      <w:r w:rsidR="00581586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202</w:t>
      </w:r>
      <w:r w:rsidR="00BE11DE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4</w:t>
      </w:r>
      <w:r w:rsidR="00C30B4E" w:rsidRP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.</w:t>
      </w:r>
      <w:r w:rsidR="000364D3" w:rsidRPr="000364D3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07.</w:t>
      </w:r>
      <w:r w:rsidR="00DE0D70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19</w:t>
      </w:r>
      <w:r w:rsidR="000364D3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to data składania i przes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>łania wniosku.</w:t>
      </w:r>
    </w:p>
    <w:p w14:paraId="51735C76" w14:textId="1D399820" w:rsidR="00EB1721" w:rsidRDefault="00581586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Wniosek należy wypełnić w formacie *.</w:t>
      </w:r>
      <w:proofErr w:type="spellStart"/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docx</w:t>
      </w:r>
      <w:proofErr w:type="spellEnd"/>
      <w:r w:rsidR="00852D60"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,</w:t>
      </w:r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a następnie wygenerować cyfrowo dokument w formacie *.pdf.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Komisja na etapie składania wniosków nie wymaga przedkładania skanu podpisanego wniosku.</w:t>
      </w:r>
      <w:r w:rsidR="00EB172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="00EB1721" w:rsidRPr="00551E9B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Nie dopuszcza się wypełnienia dokumentów pismem ręcznym</w:t>
      </w:r>
      <w:r w:rsidR="00EB172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i przesłanie skanu </w:t>
      </w:r>
      <w:r w:rsidR="00632E9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lub zdjęcia </w:t>
      </w:r>
      <w:r w:rsidR="00EB172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takiego </w:t>
      </w:r>
      <w:r w:rsidR="00632E98">
        <w:rPr>
          <w:rFonts w:ascii="Arial Narrow" w:eastAsia="Times New Roman" w:hAnsi="Arial Narrow" w:cstheme="minorHAnsi"/>
          <w:sz w:val="20"/>
          <w:szCs w:val="20"/>
          <w:lang w:eastAsia="pl-PL"/>
        </w:rPr>
        <w:t>dokumentu – wnioski przesłane w ten sposób nie będą rozpatrywane.</w:t>
      </w:r>
    </w:p>
    <w:p w14:paraId="7180311C" w14:textId="78AB3D23" w:rsidR="00581586" w:rsidRPr="005A4C48" w:rsidRDefault="00EB1721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Waga przesłanych dokumentów </w:t>
      </w:r>
      <w:r w:rsidR="00507C4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łącznie nie może przekroczyć 10</w:t>
      </w:r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,0 </w:t>
      </w:r>
      <w:proofErr w:type="spellStart"/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Mb</w:t>
      </w:r>
      <w:proofErr w:type="spellEnd"/>
      <w:r w:rsidRPr="00632E98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.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Nie dopuszcza się przesłania wniosku poprzez transfer plików (np. </w:t>
      </w:r>
      <w:proofErr w:type="spellStart"/>
      <w:r>
        <w:rPr>
          <w:rFonts w:ascii="Arial Narrow" w:eastAsia="Times New Roman" w:hAnsi="Arial Narrow" w:cstheme="minorHAnsi"/>
          <w:sz w:val="20"/>
          <w:szCs w:val="20"/>
          <w:lang w:eastAsia="pl-PL"/>
        </w:rPr>
        <w:t>WeT</w:t>
      </w:r>
      <w:r w:rsidR="00ED5590">
        <w:rPr>
          <w:rFonts w:ascii="Arial Narrow" w:eastAsia="Times New Roman" w:hAnsi="Arial Narrow" w:cstheme="minorHAnsi"/>
          <w:sz w:val="20"/>
          <w:szCs w:val="20"/>
          <w:lang w:eastAsia="pl-PL"/>
        </w:rPr>
        <w:t>ransfer</w:t>
      </w:r>
      <w:proofErr w:type="spellEnd"/>
      <w:r w:rsidR="00ED5590">
        <w:rPr>
          <w:rFonts w:ascii="Arial Narrow" w:eastAsia="Times New Roman" w:hAnsi="Arial Narrow" w:cstheme="minorHAnsi"/>
          <w:sz w:val="20"/>
          <w:szCs w:val="20"/>
          <w:lang w:eastAsia="pl-PL"/>
        </w:rPr>
        <w:t>, Dropb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ox) – wnioski przesłane w ten sposób nie będą rozpatrywane. </w:t>
      </w:r>
    </w:p>
    <w:p w14:paraId="5DE8FB07" w14:textId="4E1B3C7A" w:rsidR="005A4C48" w:rsidRDefault="00496F76" w:rsidP="00C30B4E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W przypadku </w:t>
      </w:r>
      <w:r w:rsidR="00EB1721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przyznania</w:t>
      </w:r>
      <w:r w:rsidR="00581586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</w:t>
      </w:r>
      <w:r w:rsidR="00EB1721" w:rsidRPr="00FB430A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kandydatowi stypendium</w:t>
      </w:r>
      <w:r w:rsidR="00EB1721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, ten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zobowiązany jest </w:t>
      </w:r>
      <w:r w:rsidR="00300CCA">
        <w:rPr>
          <w:rFonts w:ascii="Arial Narrow" w:eastAsia="Times New Roman" w:hAnsi="Arial Narrow" w:cstheme="minorHAnsi"/>
          <w:sz w:val="20"/>
          <w:szCs w:val="20"/>
          <w:lang w:eastAsia="pl-PL"/>
        </w:rPr>
        <w:t>do przesłania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dokumentów</w:t>
      </w:r>
      <w:r w:rsidR="00300CCA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o których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mowa wyżej na adres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siedziby Fundacji. 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Wniosek należy przesłać w oryginale podpisany przez wnioskodawcę, a kopię </w:t>
      </w:r>
      <w:r w:rsidR="00C30B4E">
        <w:rPr>
          <w:rFonts w:ascii="Arial Narrow" w:eastAsia="Times New Roman" w:hAnsi="Arial Narrow" w:cstheme="minorHAnsi"/>
          <w:sz w:val="20"/>
          <w:szCs w:val="20"/>
          <w:lang w:eastAsia="pl-PL"/>
        </w:rPr>
        <w:t>dokumentów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należy opatrzyć </w:t>
      </w:r>
      <w:r w:rsidR="000364D3">
        <w:rPr>
          <w:rFonts w:ascii="Arial Narrow" w:eastAsia="Times New Roman" w:hAnsi="Arial Narrow" w:cstheme="minorHAnsi"/>
          <w:sz w:val="20"/>
          <w:szCs w:val="20"/>
          <w:lang w:eastAsia="pl-PL"/>
        </w:rPr>
        <w:t>adnotacją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„kop</w:t>
      </w:r>
      <w:r w:rsidR="000364D3">
        <w:rPr>
          <w:rFonts w:ascii="Arial Narrow" w:eastAsia="Times New Roman" w:hAnsi="Arial Narrow" w:cstheme="minorHAnsi"/>
          <w:sz w:val="20"/>
          <w:szCs w:val="20"/>
          <w:lang w:eastAsia="pl-PL"/>
        </w:rPr>
        <w:t>i</w:t>
      </w:r>
      <w:r w:rsidR="00507C42">
        <w:rPr>
          <w:rFonts w:ascii="Arial Narrow" w:eastAsia="Times New Roman" w:hAnsi="Arial Narrow" w:cstheme="minorHAnsi"/>
          <w:sz w:val="20"/>
          <w:szCs w:val="20"/>
          <w:lang w:eastAsia="pl-PL"/>
        </w:rPr>
        <w:t>a za zgodność</w:t>
      </w:r>
      <w:r w:rsidR="005A4C4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z oryginałem”</w:t>
      </w:r>
      <w:r w:rsidR="003910D0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oraz podpisem kandydata.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Przesłanie powyższych dokumentów będzie warunkiem podpisania umowy stypendialnej z kandydatem. </w:t>
      </w:r>
    </w:p>
    <w:p w14:paraId="4DF31F1F" w14:textId="77777777" w:rsidR="00C30B4E" w:rsidRDefault="00C30B4E" w:rsidP="00C30B4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</w:p>
    <w:p w14:paraId="02FDD177" w14:textId="77777777" w:rsidR="00C30B4E" w:rsidRPr="00C30B4E" w:rsidRDefault="00C30B4E" w:rsidP="00C30B4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Przyznawanie stypendium</w:t>
      </w:r>
    </w:p>
    <w:p w14:paraId="5E59769B" w14:textId="77777777" w:rsidR="00C30B4E" w:rsidRPr="00C30B4E" w:rsidRDefault="00C30B4E" w:rsidP="00C30B4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§4</w:t>
      </w:r>
      <w:r w:rsidRPr="00C30B4E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.</w:t>
      </w:r>
    </w:p>
    <w:p w14:paraId="2927F0E1" w14:textId="77777777" w:rsidR="00C30B4E" w:rsidRP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Kandydatów na stypendia wybiera Zarząd Fundacji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Silnia. </w:t>
      </w:r>
    </w:p>
    <w:p w14:paraId="7C50A6AD" w14:textId="0240DE40" w:rsid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Zarząd</w:t>
      </w:r>
      <w:r w:rsidR="00FB430A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wybiera co najmniej </w:t>
      </w:r>
      <w:r w:rsidR="00FE1500">
        <w:rPr>
          <w:rFonts w:ascii="Arial Narrow" w:eastAsia="Times New Roman" w:hAnsi="Arial Narrow" w:cstheme="minorHAnsi"/>
          <w:sz w:val="20"/>
          <w:szCs w:val="20"/>
          <w:lang w:eastAsia="pl-PL"/>
        </w:rPr>
        <w:t>4</w:t>
      </w: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kandydatów na podstawie anali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>zy i oceny złożonych dokumentów</w:t>
      </w: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>.</w:t>
      </w:r>
    </w:p>
    <w:p w14:paraId="3D172ADE" w14:textId="77777777" w:rsid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Przed zakwalifikowaniem do programu stypendialnego Zarząd </w:t>
      </w:r>
      <w:r w:rsidR="00427580">
        <w:rPr>
          <w:rFonts w:ascii="Arial Narrow" w:eastAsia="Times New Roman" w:hAnsi="Arial Narrow" w:cstheme="minorHAnsi"/>
          <w:sz w:val="20"/>
          <w:szCs w:val="20"/>
          <w:lang w:eastAsia="pl-PL"/>
        </w:rPr>
        <w:t>zastrzega sobie możliwość przeprowadzenia rozmowy kwalifikacyjnej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z kandydatem w </w:t>
      </w:r>
      <w:r w:rsidR="00581586">
        <w:rPr>
          <w:rFonts w:ascii="Arial Narrow" w:eastAsia="Times New Roman" w:hAnsi="Arial Narrow" w:cstheme="minorHAnsi"/>
          <w:sz w:val="20"/>
          <w:szCs w:val="20"/>
          <w:lang w:eastAsia="pl-PL"/>
        </w:rPr>
        <w:t>formie wideo rozmowy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.  </w:t>
      </w:r>
    </w:p>
    <w:p w14:paraId="49E5309D" w14:textId="41A77B4C" w:rsidR="00551E9B" w:rsidRDefault="00FB430A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W terminie do 30</w:t>
      </w:r>
      <w:r w:rsidR="00C30B4E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</w:t>
      </w:r>
      <w:r w:rsidR="00581586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września</w:t>
      </w:r>
      <w:r w:rsidR="00C30B4E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Zarząd Fundacji powiadamia </w:t>
      </w:r>
      <w:r w:rsidR="00581586" w:rsidRPr="00551E9B">
        <w:rPr>
          <w:rFonts w:ascii="Arial Narrow" w:eastAsia="Times New Roman" w:hAnsi="Arial Narrow" w:cstheme="minorHAnsi"/>
          <w:b/>
          <w:sz w:val="20"/>
          <w:szCs w:val="20"/>
          <w:u w:val="single"/>
          <w:lang w:eastAsia="pl-PL"/>
        </w:rPr>
        <w:t>wyłącznie</w:t>
      </w:r>
      <w:r w:rsidR="00581586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</w:t>
      </w:r>
      <w:r w:rsidR="00C30B4E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kandydatów</w:t>
      </w:r>
      <w:r w:rsidR="00442005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, </w:t>
      </w:r>
      <w:r w:rsidR="00581586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którzy </w:t>
      </w:r>
      <w:r w:rsidR="00442005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zostali</w:t>
      </w:r>
      <w:r w:rsidR="00C30B4E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zakwalifikowan</w:t>
      </w:r>
      <w:r w:rsidR="00442005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>i</w:t>
      </w:r>
      <w:r w:rsidR="00C30B4E" w:rsidRPr="00163E52">
        <w:rPr>
          <w:rFonts w:ascii="Arial Narrow" w:eastAsia="Times New Roman" w:hAnsi="Arial Narrow" w:cstheme="minorHAnsi"/>
          <w:sz w:val="20"/>
          <w:szCs w:val="20"/>
          <w:u w:val="single"/>
          <w:lang w:eastAsia="pl-PL"/>
        </w:rPr>
        <w:t xml:space="preserve"> do otrzymania pomocy stypendialnej z Funduszu.</w:t>
      </w:r>
      <w:r w:rsidR="00C30B4E"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</w:p>
    <w:p w14:paraId="3CD44F68" w14:textId="7886DB49" w:rsidR="00C30B4E" w:rsidRP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>Osobom nie zakwalifikowanym do otrzymania pomocy stypendialnej nie przysługuje prawo odwołania od decyzji.</w:t>
      </w:r>
    </w:p>
    <w:p w14:paraId="37F70A92" w14:textId="3360B015" w:rsid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 przypadku </w:t>
      </w:r>
      <w:r w:rsidR="00E36E15"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gdy 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>osoby zakwalifikowane</w:t>
      </w:r>
      <w:r w:rsidR="00E36E1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do programu 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>stypendialnego wytypowane</w:t>
      </w:r>
      <w:r w:rsidR="00E36E15"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 pierwszej kolejności nie spełnią warunków określonych w </w:t>
      </w:r>
      <w:r w:rsidR="00581586">
        <w:rPr>
          <w:rFonts w:ascii="Arial Narrow" w:eastAsia="Times New Roman" w:hAnsi="Arial Narrow" w:cstheme="minorHAnsi"/>
          <w:sz w:val="20"/>
          <w:szCs w:val="20"/>
          <w:lang w:eastAsia="pl-PL"/>
        </w:rPr>
        <w:t>niniejszym regulaminie</w:t>
      </w:r>
      <w:r w:rsidR="00E36E15">
        <w:rPr>
          <w:rFonts w:ascii="Arial Narrow" w:eastAsia="Times New Roman" w:hAnsi="Arial Narrow" w:cstheme="minorHAnsi"/>
          <w:sz w:val="20"/>
          <w:szCs w:val="20"/>
          <w:lang w:eastAsia="pl-PL"/>
        </w:rPr>
        <w:t>, Zarząd kwalifikuje now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e osoby </w:t>
      </w:r>
      <w:r w:rsidR="00F974E7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spośród 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>K</w:t>
      </w:r>
      <w:r w:rsidR="00E36E1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andydatów lub przeprowadza ponowną analizę złożonych wniosków. </w:t>
      </w:r>
    </w:p>
    <w:p w14:paraId="1B5D48F3" w14:textId="77777777" w:rsidR="00C30B4E" w:rsidRPr="00C30B4E" w:rsidRDefault="00C30B4E" w:rsidP="00C30B4E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Stypendia przekazywane są na podstawie umowy zawieranej </w:t>
      </w:r>
      <w:r w:rsidR="00581586">
        <w:rPr>
          <w:rFonts w:ascii="Arial Narrow" w:eastAsia="Times New Roman" w:hAnsi="Arial Narrow" w:cstheme="minorHAnsi"/>
          <w:sz w:val="20"/>
          <w:szCs w:val="20"/>
          <w:lang w:eastAsia="pl-PL"/>
        </w:rPr>
        <w:t>po</w:t>
      </w: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>między</w:t>
      </w:r>
      <w:r w:rsidR="00581586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Stypendystą a </w:t>
      </w: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Fundacją </w:t>
      </w:r>
      <w:r w:rsidR="00442005">
        <w:rPr>
          <w:rFonts w:ascii="Arial Narrow" w:eastAsia="Times New Roman" w:hAnsi="Arial Narrow" w:cstheme="minorHAnsi"/>
          <w:sz w:val="20"/>
          <w:szCs w:val="20"/>
          <w:lang w:eastAsia="pl-PL"/>
        </w:rPr>
        <w:t>SILNIA</w:t>
      </w:r>
      <w:r w:rsidRPr="00C30B4E">
        <w:rPr>
          <w:rFonts w:ascii="Arial Narrow" w:eastAsia="Times New Roman" w:hAnsi="Arial Narrow" w:cstheme="minorHAnsi"/>
          <w:sz w:val="20"/>
          <w:szCs w:val="20"/>
          <w:lang w:eastAsia="pl-PL"/>
        </w:rPr>
        <w:t>.</w:t>
      </w:r>
    </w:p>
    <w:p w14:paraId="64C457CF" w14:textId="77777777" w:rsidR="00C30B4E" w:rsidRDefault="00C30B4E" w:rsidP="00C30B4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5B698F9E" w14:textId="77777777" w:rsidR="00E36E15" w:rsidRPr="00C30B4E" w:rsidRDefault="00E36E15" w:rsidP="00E36E1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Warunki wypłaty stypendium</w:t>
      </w:r>
    </w:p>
    <w:p w14:paraId="7BB77E0E" w14:textId="77777777" w:rsidR="00E36E15" w:rsidRPr="00C30B4E" w:rsidRDefault="00E36E15" w:rsidP="00E36E1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§5</w:t>
      </w:r>
      <w:r w:rsidRPr="00C30B4E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.</w:t>
      </w:r>
    </w:p>
    <w:p w14:paraId="496BE13C" w14:textId="77777777" w:rsidR="007B5E3A" w:rsidRPr="007B5E3A" w:rsidRDefault="007B5E3A" w:rsidP="007B5E3A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>Warunkiem przekazania stypendium jest:</w:t>
      </w:r>
    </w:p>
    <w:p w14:paraId="4AACA844" w14:textId="77777777" w:rsidR="007B5E3A" w:rsidRPr="007B5E3A" w:rsidRDefault="007B5E3A" w:rsidP="00806E25">
      <w:pPr>
        <w:pStyle w:val="Akapitzlist"/>
        <w:numPr>
          <w:ilvl w:val="0"/>
          <w:numId w:val="48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przedłożenie zaświadczenia z uczelni o zakwalifikowaniu się na wybrany kierunek studiów;</w:t>
      </w:r>
    </w:p>
    <w:p w14:paraId="3D2B3B03" w14:textId="39CA4129" w:rsidR="00163E52" w:rsidRDefault="00163E52" w:rsidP="00806E25">
      <w:pPr>
        <w:pStyle w:val="Akapitzlist"/>
        <w:numPr>
          <w:ilvl w:val="0"/>
          <w:numId w:val="48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podpisanie umowy stypendialnej;</w:t>
      </w:r>
    </w:p>
    <w:p w14:paraId="5CC02100" w14:textId="54CE1F00" w:rsidR="007B5E3A" w:rsidRPr="007B5E3A" w:rsidRDefault="007B5E3A" w:rsidP="00806E25">
      <w:pPr>
        <w:pStyle w:val="Akapitzlist"/>
        <w:numPr>
          <w:ilvl w:val="0"/>
          <w:numId w:val="48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złożenie oświadczenia o niepobieraniu </w:t>
      </w:r>
      <w:r w:rsidR="00581586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innych 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stypendium z programów stypendialnych prowadzonych przez inne fundacje i stowarzyszenia</w:t>
      </w:r>
      <w:r w:rsidR="00163E52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(zawarte w umowie stypendialnej)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51BEF735" w14:textId="18C76B08" w:rsidR="007B5E3A" w:rsidRPr="007B5E3A" w:rsidRDefault="007B5E3A" w:rsidP="00806E25">
      <w:pPr>
        <w:pStyle w:val="Akapitzlist"/>
        <w:numPr>
          <w:ilvl w:val="0"/>
          <w:numId w:val="48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przedstawianie wyni</w:t>
      </w:r>
      <w:r w:rsidR="00C5200E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ków w nauce po każdym</w:t>
      </w:r>
      <w:r w:rsidR="00300CC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zakończonym</w:t>
      </w:r>
      <w:r w:rsidR="00C5200E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semestrze;</w:t>
      </w:r>
    </w:p>
    <w:p w14:paraId="261E8FE9" w14:textId="77777777" w:rsidR="007B5E3A" w:rsidRPr="007B5E3A" w:rsidRDefault="007B5E3A" w:rsidP="007B5E3A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Stypendysta straci prawo do stypendium, jeśli: </w:t>
      </w:r>
    </w:p>
    <w:p w14:paraId="7D83A772" w14:textId="77777777" w:rsidR="007B5E3A" w:rsidRPr="007B5E3A" w:rsidRDefault="007B5E3A" w:rsidP="00806E25">
      <w:pPr>
        <w:pStyle w:val="Akapitzlist"/>
        <w:numPr>
          <w:ilvl w:val="0"/>
          <w:numId w:val="49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nie zostanie</w:t>
      </w:r>
      <w:r w:rsidR="00427580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 zarejestrowany na drugi lub kolejny semestr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;</w:t>
      </w:r>
    </w:p>
    <w:p w14:paraId="3EBBBD65" w14:textId="77777777" w:rsidR="007B5E3A" w:rsidRPr="007B5E3A" w:rsidRDefault="007B5E3A" w:rsidP="00806E25">
      <w:pPr>
        <w:pStyle w:val="Akapitzlist"/>
        <w:numPr>
          <w:ilvl w:val="0"/>
          <w:numId w:val="49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przerwie studia;</w:t>
      </w:r>
    </w:p>
    <w:p w14:paraId="435DA4A2" w14:textId="77777777" w:rsidR="007B5E3A" w:rsidRPr="007B5E3A" w:rsidRDefault="007B5E3A" w:rsidP="00806E25">
      <w:pPr>
        <w:pStyle w:val="Akapitzlist"/>
        <w:numPr>
          <w:ilvl w:val="0"/>
          <w:numId w:val="49"/>
        </w:numPr>
        <w:spacing w:after="0" w:line="240" w:lineRule="auto"/>
        <w:ind w:left="709" w:hanging="425"/>
        <w:jc w:val="both"/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otrzyma </w:t>
      </w:r>
      <w:r w:rsidR="00581586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 xml:space="preserve">inne </w:t>
      </w:r>
      <w:r w:rsidRPr="007B5E3A">
        <w:rPr>
          <w:rFonts w:ascii="Arial Narrow" w:eastAsia="Times New Roman" w:hAnsi="Arial Narrow" w:cstheme="minorHAnsi"/>
          <w:color w:val="000000" w:themeColor="text1"/>
          <w:sz w:val="20"/>
          <w:szCs w:val="20"/>
          <w:lang w:eastAsia="pl-PL"/>
        </w:rPr>
        <w:t>stypendium z programów stypendialnych prowadzonych przez inne fundacje i stowarzyszenia.</w:t>
      </w:r>
    </w:p>
    <w:p w14:paraId="7A81A5A0" w14:textId="77777777" w:rsidR="007B5E3A" w:rsidRPr="007B5E3A" w:rsidRDefault="007B5E3A" w:rsidP="007B5E3A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powyższych okolicznościach </w:t>
      </w: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>stypendysta powinien powiadomić Fundację w ciągu 21 dni od ich zaistnienia.</w:t>
      </w:r>
    </w:p>
    <w:p w14:paraId="5ABBF5F7" w14:textId="40D94D86" w:rsidR="007B5E3A" w:rsidRPr="007B5E3A" w:rsidRDefault="007B5E3A" w:rsidP="007B5E3A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 przypadku wypłacenia stypendium po terminie wystąpienia zdarzeń wymienionych </w:t>
      </w:r>
      <w:r w:rsidR="00F974E7">
        <w:rPr>
          <w:rFonts w:ascii="Arial Narrow" w:eastAsia="Times New Roman" w:hAnsi="Arial Narrow" w:cstheme="minorHAnsi"/>
          <w:sz w:val="20"/>
          <w:szCs w:val="20"/>
          <w:lang w:eastAsia="pl-PL"/>
        </w:rPr>
        <w:t>w ust. 2</w:t>
      </w: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>, stypendysta zobowiązany jest do zwrotu kwoty otrzymanego stypendium na konto Fun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dacji</w:t>
      </w:r>
      <w:r w:rsidRPr="007B5E3A">
        <w:rPr>
          <w:rFonts w:ascii="Arial Narrow" w:eastAsia="Times New Roman" w:hAnsi="Arial Narrow" w:cstheme="minorHAnsi"/>
          <w:sz w:val="20"/>
          <w:szCs w:val="20"/>
          <w:lang w:eastAsia="pl-PL"/>
        </w:rPr>
        <w:t>.</w:t>
      </w:r>
    </w:p>
    <w:p w14:paraId="77D7F4E5" w14:textId="77777777" w:rsidR="00E36E15" w:rsidRPr="00C30B4E" w:rsidRDefault="00E36E15" w:rsidP="00C30B4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sectPr w:rsidR="00E36E15" w:rsidRPr="00C30B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7014" w14:textId="77777777" w:rsidR="00FC5892" w:rsidRDefault="00FC5892" w:rsidP="00C10C20">
      <w:pPr>
        <w:spacing w:after="0" w:line="240" w:lineRule="auto"/>
      </w:pPr>
      <w:r>
        <w:separator/>
      </w:r>
    </w:p>
  </w:endnote>
  <w:endnote w:type="continuationSeparator" w:id="0">
    <w:p w14:paraId="53BA084E" w14:textId="77777777" w:rsidR="00FC5892" w:rsidRDefault="00FC5892" w:rsidP="00C1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336C" w14:textId="77777777" w:rsidR="00FC5892" w:rsidRDefault="00FC5892" w:rsidP="00C10C20">
      <w:pPr>
        <w:spacing w:after="0" w:line="240" w:lineRule="auto"/>
      </w:pPr>
      <w:r>
        <w:separator/>
      </w:r>
    </w:p>
  </w:footnote>
  <w:footnote w:type="continuationSeparator" w:id="0">
    <w:p w14:paraId="766C3176" w14:textId="77777777" w:rsidR="00FC5892" w:rsidRDefault="00FC5892" w:rsidP="00C1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8F02" w14:textId="77777777" w:rsidR="00C10C20" w:rsidRDefault="00C10C20">
    <w:pPr>
      <w:pStyle w:val="Nagwek"/>
    </w:pPr>
    <w:r w:rsidRPr="00C10C20">
      <w:rPr>
        <w:noProof/>
        <w:lang w:eastAsia="pl-PL"/>
      </w:rPr>
      <w:drawing>
        <wp:inline distT="0" distB="0" distL="0" distR="0" wp14:anchorId="3C18A7D7" wp14:editId="18EBA4D2">
          <wp:extent cx="1990080" cy="720000"/>
          <wp:effectExtent l="0" t="0" r="0" b="4445"/>
          <wp:docPr id="1" name="Obraz 1" descr="F:\10_FUNDACJA SILNIA\01_Dokumnety założycielskie, uchwały\02_Logo SILNIA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0_FUNDACJA SILNIA\01_Dokumnety założycielskie, uchwały\02_Logo SILNIA\Logo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E0974" w14:textId="77777777" w:rsidR="009E1621" w:rsidRDefault="009E1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31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779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03DD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C55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1E3F"/>
    <w:multiLevelType w:val="hybridMultilevel"/>
    <w:tmpl w:val="576095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54D"/>
    <w:multiLevelType w:val="multilevel"/>
    <w:tmpl w:val="1460F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00B0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32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50291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30F2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402"/>
    <w:multiLevelType w:val="multilevel"/>
    <w:tmpl w:val="D2B4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D3353"/>
    <w:multiLevelType w:val="hybridMultilevel"/>
    <w:tmpl w:val="8104EAB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3AF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C3E2F"/>
    <w:multiLevelType w:val="hybridMultilevel"/>
    <w:tmpl w:val="8ACC3D38"/>
    <w:lvl w:ilvl="0" w:tplc="0CDC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04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197CAE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3BB8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429F9"/>
    <w:multiLevelType w:val="hybridMultilevel"/>
    <w:tmpl w:val="576095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2C2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18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D66649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B4DA9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B5F95"/>
    <w:multiLevelType w:val="multilevel"/>
    <w:tmpl w:val="3EF0D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C0397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4A5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18F5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C0A98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F02F3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01184"/>
    <w:multiLevelType w:val="multilevel"/>
    <w:tmpl w:val="6F84AF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9A390C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27F5"/>
    <w:multiLevelType w:val="multilevel"/>
    <w:tmpl w:val="5CF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D7EB5"/>
    <w:multiLevelType w:val="hybridMultilevel"/>
    <w:tmpl w:val="576095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B7DF6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F1D56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E318B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20E49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688E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94310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91CBB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93E08"/>
    <w:multiLevelType w:val="hybridMultilevel"/>
    <w:tmpl w:val="031E1592"/>
    <w:lvl w:ilvl="0" w:tplc="041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6F9B5D35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2637F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44D10"/>
    <w:multiLevelType w:val="hybridMultilevel"/>
    <w:tmpl w:val="34A4C51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26BC0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40EE9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E48A3"/>
    <w:multiLevelType w:val="hybridMultilevel"/>
    <w:tmpl w:val="5760953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90063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4968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B66AD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703">
    <w:abstractNumId w:val="13"/>
  </w:num>
  <w:num w:numId="2" w16cid:durableId="1627080680">
    <w:abstractNumId w:val="42"/>
  </w:num>
  <w:num w:numId="3" w16cid:durableId="1544832313">
    <w:abstractNumId w:val="14"/>
  </w:num>
  <w:num w:numId="4" w16cid:durableId="65228716">
    <w:abstractNumId w:val="7"/>
  </w:num>
  <w:num w:numId="5" w16cid:durableId="1218014132">
    <w:abstractNumId w:val="3"/>
  </w:num>
  <w:num w:numId="6" w16cid:durableId="416246812">
    <w:abstractNumId w:val="38"/>
  </w:num>
  <w:num w:numId="7" w16cid:durableId="114179139">
    <w:abstractNumId w:val="48"/>
  </w:num>
  <w:num w:numId="8" w16cid:durableId="205915866">
    <w:abstractNumId w:val="20"/>
  </w:num>
  <w:num w:numId="9" w16cid:durableId="1992100437">
    <w:abstractNumId w:val="23"/>
  </w:num>
  <w:num w:numId="10" w16cid:durableId="1069116794">
    <w:abstractNumId w:val="26"/>
  </w:num>
  <w:num w:numId="11" w16cid:durableId="1432824292">
    <w:abstractNumId w:val="9"/>
  </w:num>
  <w:num w:numId="12" w16cid:durableId="1743482474">
    <w:abstractNumId w:val="33"/>
  </w:num>
  <w:num w:numId="13" w16cid:durableId="668485024">
    <w:abstractNumId w:val="16"/>
  </w:num>
  <w:num w:numId="14" w16cid:durableId="973214542">
    <w:abstractNumId w:val="36"/>
  </w:num>
  <w:num w:numId="15" w16cid:durableId="788400353">
    <w:abstractNumId w:val="37"/>
  </w:num>
  <w:num w:numId="16" w16cid:durableId="38209918">
    <w:abstractNumId w:val="1"/>
  </w:num>
  <w:num w:numId="17" w16cid:durableId="1921985793">
    <w:abstractNumId w:val="19"/>
  </w:num>
  <w:num w:numId="18" w16cid:durableId="863907304">
    <w:abstractNumId w:val="34"/>
  </w:num>
  <w:num w:numId="19" w16cid:durableId="1904681104">
    <w:abstractNumId w:val="24"/>
  </w:num>
  <w:num w:numId="20" w16cid:durableId="552542181">
    <w:abstractNumId w:val="41"/>
  </w:num>
  <w:num w:numId="21" w16cid:durableId="1313290318">
    <w:abstractNumId w:val="0"/>
  </w:num>
  <w:num w:numId="22" w16cid:durableId="642664248">
    <w:abstractNumId w:val="15"/>
  </w:num>
  <w:num w:numId="23" w16cid:durableId="1188369621">
    <w:abstractNumId w:val="43"/>
  </w:num>
  <w:num w:numId="24" w16cid:durableId="235551114">
    <w:abstractNumId w:val="35"/>
  </w:num>
  <w:num w:numId="25" w16cid:durableId="1212423038">
    <w:abstractNumId w:val="18"/>
  </w:num>
  <w:num w:numId="26" w16cid:durableId="1849708291">
    <w:abstractNumId w:val="27"/>
  </w:num>
  <w:num w:numId="27" w16cid:durableId="684091581">
    <w:abstractNumId w:val="40"/>
  </w:num>
  <w:num w:numId="28" w16cid:durableId="2084793335">
    <w:abstractNumId w:val="46"/>
  </w:num>
  <w:num w:numId="29" w16cid:durableId="1976132306">
    <w:abstractNumId w:val="47"/>
  </w:num>
  <w:num w:numId="30" w16cid:durableId="888343764">
    <w:abstractNumId w:val="6"/>
  </w:num>
  <w:num w:numId="31" w16cid:durableId="669530202">
    <w:abstractNumId w:val="8"/>
  </w:num>
  <w:num w:numId="32" w16cid:durableId="325279984">
    <w:abstractNumId w:val="21"/>
  </w:num>
  <w:num w:numId="33" w16cid:durableId="1340961805">
    <w:abstractNumId w:val="32"/>
  </w:num>
  <w:num w:numId="34" w16cid:durableId="343633336">
    <w:abstractNumId w:val="30"/>
  </w:num>
  <w:num w:numId="35" w16cid:durableId="1752383550">
    <w:abstractNumId w:val="44"/>
  </w:num>
  <w:num w:numId="36" w16cid:durableId="1950817356">
    <w:abstractNumId w:val="12"/>
  </w:num>
  <w:num w:numId="37" w16cid:durableId="72508313">
    <w:abstractNumId w:val="29"/>
  </w:num>
  <w:num w:numId="38" w16cid:durableId="481309649">
    <w:abstractNumId w:val="5"/>
  </w:num>
  <w:num w:numId="39" w16cid:durableId="1554390024">
    <w:abstractNumId w:val="2"/>
  </w:num>
  <w:num w:numId="40" w16cid:durableId="1776706452">
    <w:abstractNumId w:val="10"/>
  </w:num>
  <w:num w:numId="41" w16cid:durableId="615407817">
    <w:abstractNumId w:val="22"/>
  </w:num>
  <w:num w:numId="42" w16cid:durableId="1620601298">
    <w:abstractNumId w:val="28"/>
  </w:num>
  <w:num w:numId="43" w16cid:durableId="725489445">
    <w:abstractNumId w:val="25"/>
  </w:num>
  <w:num w:numId="44" w16cid:durableId="330302326">
    <w:abstractNumId w:val="39"/>
  </w:num>
  <w:num w:numId="45" w16cid:durableId="2072732961">
    <w:abstractNumId w:val="11"/>
  </w:num>
  <w:num w:numId="46" w16cid:durableId="661352220">
    <w:abstractNumId w:val="31"/>
  </w:num>
  <w:num w:numId="47" w16cid:durableId="1239053262">
    <w:abstractNumId w:val="45"/>
  </w:num>
  <w:num w:numId="48" w16cid:durableId="2108690307">
    <w:abstractNumId w:val="4"/>
  </w:num>
  <w:num w:numId="49" w16cid:durableId="1490614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C7"/>
    <w:rsid w:val="000364D3"/>
    <w:rsid w:val="000D4A0C"/>
    <w:rsid w:val="000F7594"/>
    <w:rsid w:val="000F7A94"/>
    <w:rsid w:val="00163E52"/>
    <w:rsid w:val="00173928"/>
    <w:rsid w:val="001C53D4"/>
    <w:rsid w:val="001D036D"/>
    <w:rsid w:val="00215251"/>
    <w:rsid w:val="00247987"/>
    <w:rsid w:val="00256B59"/>
    <w:rsid w:val="002D0048"/>
    <w:rsid w:val="00300CCA"/>
    <w:rsid w:val="003327C7"/>
    <w:rsid w:val="00350239"/>
    <w:rsid w:val="00367086"/>
    <w:rsid w:val="003764F3"/>
    <w:rsid w:val="003910D0"/>
    <w:rsid w:val="00393D10"/>
    <w:rsid w:val="003B404B"/>
    <w:rsid w:val="003C08BA"/>
    <w:rsid w:val="0040139B"/>
    <w:rsid w:val="0040303F"/>
    <w:rsid w:val="004052B7"/>
    <w:rsid w:val="00427580"/>
    <w:rsid w:val="00442005"/>
    <w:rsid w:val="00456782"/>
    <w:rsid w:val="0048469A"/>
    <w:rsid w:val="004908A2"/>
    <w:rsid w:val="00496F76"/>
    <w:rsid w:val="004A32CB"/>
    <w:rsid w:val="004F2726"/>
    <w:rsid w:val="00507C42"/>
    <w:rsid w:val="00551E9B"/>
    <w:rsid w:val="00581586"/>
    <w:rsid w:val="005A4C48"/>
    <w:rsid w:val="005B0D64"/>
    <w:rsid w:val="00621398"/>
    <w:rsid w:val="00632E98"/>
    <w:rsid w:val="00642076"/>
    <w:rsid w:val="00670DB8"/>
    <w:rsid w:val="006C60D9"/>
    <w:rsid w:val="006E6718"/>
    <w:rsid w:val="00701BE6"/>
    <w:rsid w:val="00716970"/>
    <w:rsid w:val="007256B2"/>
    <w:rsid w:val="00780599"/>
    <w:rsid w:val="0078692D"/>
    <w:rsid w:val="007A32DF"/>
    <w:rsid w:val="007A3ECF"/>
    <w:rsid w:val="007B5E3A"/>
    <w:rsid w:val="007F68FE"/>
    <w:rsid w:val="00806E25"/>
    <w:rsid w:val="00852D60"/>
    <w:rsid w:val="00877298"/>
    <w:rsid w:val="00897E18"/>
    <w:rsid w:val="0090397F"/>
    <w:rsid w:val="0093447B"/>
    <w:rsid w:val="00946A2C"/>
    <w:rsid w:val="00970715"/>
    <w:rsid w:val="00970A74"/>
    <w:rsid w:val="009D16C7"/>
    <w:rsid w:val="009E1621"/>
    <w:rsid w:val="009E6EB5"/>
    <w:rsid w:val="00A05477"/>
    <w:rsid w:val="00A37080"/>
    <w:rsid w:val="00A41683"/>
    <w:rsid w:val="00A639DC"/>
    <w:rsid w:val="00AE1B03"/>
    <w:rsid w:val="00AE63AD"/>
    <w:rsid w:val="00B12A07"/>
    <w:rsid w:val="00B463D2"/>
    <w:rsid w:val="00B6762A"/>
    <w:rsid w:val="00B86FB8"/>
    <w:rsid w:val="00BB3FB2"/>
    <w:rsid w:val="00BB7951"/>
    <w:rsid w:val="00BC6C12"/>
    <w:rsid w:val="00BE11DE"/>
    <w:rsid w:val="00C10C20"/>
    <w:rsid w:val="00C1435A"/>
    <w:rsid w:val="00C30B4E"/>
    <w:rsid w:val="00C5200E"/>
    <w:rsid w:val="00C64DE6"/>
    <w:rsid w:val="00C66B31"/>
    <w:rsid w:val="00C80B02"/>
    <w:rsid w:val="00C87AA5"/>
    <w:rsid w:val="00C95290"/>
    <w:rsid w:val="00CC292B"/>
    <w:rsid w:val="00CD647F"/>
    <w:rsid w:val="00D329E8"/>
    <w:rsid w:val="00D4691D"/>
    <w:rsid w:val="00DB70AF"/>
    <w:rsid w:val="00DD0017"/>
    <w:rsid w:val="00DE0D70"/>
    <w:rsid w:val="00DE3F61"/>
    <w:rsid w:val="00DF045A"/>
    <w:rsid w:val="00DF7DFE"/>
    <w:rsid w:val="00E36E15"/>
    <w:rsid w:val="00E417DF"/>
    <w:rsid w:val="00E96707"/>
    <w:rsid w:val="00EB1721"/>
    <w:rsid w:val="00EB6FEB"/>
    <w:rsid w:val="00ED5590"/>
    <w:rsid w:val="00ED74DE"/>
    <w:rsid w:val="00F07C44"/>
    <w:rsid w:val="00F214F7"/>
    <w:rsid w:val="00F47EA6"/>
    <w:rsid w:val="00F729B5"/>
    <w:rsid w:val="00F82D58"/>
    <w:rsid w:val="00F974E7"/>
    <w:rsid w:val="00F97F4E"/>
    <w:rsid w:val="00FA3EA5"/>
    <w:rsid w:val="00FB430A"/>
    <w:rsid w:val="00FC5892"/>
    <w:rsid w:val="00FE1500"/>
    <w:rsid w:val="00FE2F62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76016"/>
  <w15:chartTrackingRefBased/>
  <w15:docId w15:val="{A31E655B-A995-4E90-B01D-A0059E11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BE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1BE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01B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7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C20"/>
  </w:style>
  <w:style w:type="paragraph" w:styleId="Stopka">
    <w:name w:val="footer"/>
    <w:basedOn w:val="Normalny"/>
    <w:link w:val="StopkaZnak"/>
    <w:uiPriority w:val="99"/>
    <w:unhideWhenUsed/>
    <w:rsid w:val="00C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C20"/>
  </w:style>
  <w:style w:type="paragraph" w:styleId="NormalnyWeb">
    <w:name w:val="Normal (Web)"/>
    <w:basedOn w:val="Normalny"/>
    <w:uiPriority w:val="99"/>
    <w:semiHidden/>
    <w:unhideWhenUsed/>
    <w:rsid w:val="0039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3D1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E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E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fundacjasil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Kubica</dc:creator>
  <cp:keywords/>
  <dc:description/>
  <cp:lastModifiedBy>Eksametr</cp:lastModifiedBy>
  <cp:revision>3</cp:revision>
  <cp:lastPrinted>2025-07-25T10:31:00Z</cp:lastPrinted>
  <dcterms:created xsi:type="dcterms:W3CDTF">2025-07-25T10:24:00Z</dcterms:created>
  <dcterms:modified xsi:type="dcterms:W3CDTF">2025-07-25T10:34:00Z</dcterms:modified>
</cp:coreProperties>
</file>